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0C" w:rsidRDefault="002C620C" w:rsidP="002C620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2C620C" w:rsidRDefault="002C620C" w:rsidP="002C620C">
      <w:pPr>
        <w:spacing w:line="720" w:lineRule="exac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  <w:drawing>
          <wp:inline distT="0" distB="0" distL="0" distR="0" wp14:anchorId="5A6B9A07" wp14:editId="6D00D53C">
            <wp:extent cx="5276850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C620C" w:rsidRDefault="002C620C" w:rsidP="002C620C">
      <w:pPr>
        <w:spacing w:line="326" w:lineRule="auto"/>
        <w:ind w:left="-90" w:right="-190" w:firstLine="9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IOP</w:t>
      </w:r>
      <w:r>
        <w:rPr>
          <w:rFonts w:ascii="Calibri" w:eastAsia="Calibri" w:hAnsi="Calibri" w:cs="Calibri"/>
          <w:b/>
          <w:bCs/>
          <w:spacing w:val="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电子期刊数据库资源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介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绍</w:t>
      </w:r>
    </w:p>
    <w:p w:rsidR="002C620C" w:rsidRDefault="002C620C" w:rsidP="002C620C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2C620C" w:rsidRDefault="002C620C" w:rsidP="002C620C">
      <w:pPr>
        <w:pStyle w:val="1"/>
        <w:spacing w:before="205"/>
        <w:ind w:left="116"/>
        <w:jc w:val="both"/>
        <w:rPr>
          <w:b w:val="0"/>
          <w:bCs w:val="0"/>
          <w:lang w:eastAsia="zh-CN"/>
        </w:rPr>
      </w:pPr>
      <w:r>
        <w:rPr>
          <w:lang w:eastAsia="zh-CN"/>
        </w:rPr>
        <w:t>一、</w:t>
      </w:r>
      <w:r>
        <w:rPr>
          <w:spacing w:val="-9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出版社简介：</w:t>
      </w:r>
    </w:p>
    <w:p w:rsidR="002C620C" w:rsidRDefault="002C620C" w:rsidP="002C620C">
      <w:pPr>
        <w:spacing w:before="4"/>
        <w:rPr>
          <w:rFonts w:ascii="宋体" w:eastAsia="宋体" w:hAnsi="宋体" w:cs="宋体"/>
          <w:b/>
          <w:bCs/>
          <w:sz w:val="23"/>
          <w:szCs w:val="23"/>
          <w:lang w:eastAsia="zh-CN"/>
        </w:rPr>
      </w:pPr>
    </w:p>
    <w:p w:rsidR="002C620C" w:rsidRDefault="002C620C" w:rsidP="002C620C">
      <w:pPr>
        <w:pStyle w:val="a3"/>
        <w:spacing w:before="0" w:line="247" w:lineRule="auto"/>
        <w:ind w:left="620" w:firstLine="2"/>
        <w:rPr>
          <w:lang w:eastAsia="zh-CN"/>
        </w:rPr>
      </w:pPr>
      <w:r>
        <w:rPr>
          <w:lang w:eastAsia="zh-CN"/>
        </w:rPr>
        <w:t>英国物理学会</w:t>
      </w:r>
      <w:r>
        <w:rPr>
          <w:rFonts w:ascii="Calibri" w:eastAsia="Calibri" w:hAnsi="Calibri" w:cs="Calibri"/>
          <w:lang w:eastAsia="zh-CN"/>
        </w:rPr>
        <w:t>(IOP)</w:t>
      </w:r>
      <w:r>
        <w:rPr>
          <w:lang w:eastAsia="zh-CN"/>
        </w:rPr>
        <w:t>成立于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1873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 xml:space="preserve">年，现在全球范围内拥有五万多名会员。 </w:t>
      </w:r>
      <w:r>
        <w:rPr>
          <w:spacing w:val="-2"/>
          <w:lang w:eastAsia="zh-CN"/>
        </w:rPr>
        <w:t>英国物理学会出版社</w:t>
      </w:r>
      <w:r>
        <w:rPr>
          <w:rFonts w:ascii="Calibri" w:eastAsia="Calibri" w:hAnsi="Calibri" w:cs="Calibri"/>
          <w:spacing w:val="-2"/>
          <w:lang w:eastAsia="zh-CN"/>
        </w:rPr>
        <w:t>(IOP</w:t>
      </w:r>
      <w:r>
        <w:rPr>
          <w:rFonts w:ascii="Calibri" w:eastAsia="Calibri" w:hAnsi="Calibri" w:cs="Calibri"/>
          <w:lang w:eastAsia="zh-CN"/>
        </w:rPr>
        <w:t xml:space="preserve">  </w:t>
      </w:r>
      <w:r>
        <w:rPr>
          <w:rFonts w:ascii="Calibri" w:eastAsia="Calibri" w:hAnsi="Calibri" w:cs="Calibri"/>
          <w:spacing w:val="11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Publishing)</w:t>
      </w:r>
      <w:r>
        <w:rPr>
          <w:spacing w:val="-2"/>
          <w:lang w:eastAsia="zh-CN"/>
        </w:rPr>
        <w:t>是完全隶属于学会的世界领先的物理及相关领域的</w:t>
      </w:r>
    </w:p>
    <w:p w:rsidR="002C620C" w:rsidRDefault="002C620C" w:rsidP="002C620C">
      <w:pPr>
        <w:pStyle w:val="a3"/>
        <w:spacing w:before="2" w:line="266" w:lineRule="auto"/>
        <w:ind w:left="200" w:right="111"/>
        <w:jc w:val="both"/>
        <w:rPr>
          <w:lang w:eastAsia="zh-CN"/>
        </w:rPr>
      </w:pPr>
      <w:r>
        <w:rPr>
          <w:spacing w:val="-5"/>
          <w:lang w:eastAsia="zh-CN"/>
        </w:rPr>
        <w:t>科技出版机构。</w:t>
      </w:r>
      <w:r>
        <w:rPr>
          <w:rFonts w:ascii="Calibri" w:eastAsia="Calibri" w:hAnsi="Calibri" w:cs="Calibri"/>
          <w:spacing w:val="-5"/>
          <w:lang w:eastAsia="zh-CN"/>
        </w:rPr>
        <w:t>IOP</w:t>
      </w:r>
      <w:r>
        <w:rPr>
          <w:spacing w:val="-3"/>
          <w:lang w:eastAsia="zh-CN"/>
        </w:rPr>
        <w:t>出版社不仅出版自己的期刊也出版一些世界知名的学协会期刊，如中国</w:t>
      </w:r>
      <w:r>
        <w:rPr>
          <w:spacing w:val="-96"/>
          <w:lang w:eastAsia="zh-CN"/>
        </w:rPr>
        <w:t xml:space="preserve"> </w:t>
      </w:r>
      <w:r>
        <w:rPr>
          <w:spacing w:val="-4"/>
          <w:lang w:eastAsia="zh-CN"/>
        </w:rPr>
        <w:t>物理学会、欧洲物理学会、德国物理学会、欧洲光学学会、国际计量局、放射保护学会、</w:t>
      </w:r>
      <w:proofErr w:type="gramStart"/>
      <w:r>
        <w:rPr>
          <w:spacing w:val="-4"/>
          <w:lang w:eastAsia="zh-CN"/>
        </w:rPr>
        <w:t>医</w:t>
      </w:r>
      <w:proofErr w:type="gramEnd"/>
      <w:r>
        <w:rPr>
          <w:spacing w:val="-44"/>
          <w:lang w:eastAsia="zh-CN"/>
        </w:rPr>
        <w:t xml:space="preserve"> </w:t>
      </w:r>
      <w:r>
        <w:rPr>
          <w:spacing w:val="-4"/>
          <w:lang w:eastAsia="zh-CN"/>
        </w:rPr>
        <w:t>学物理和工程学会、美国天文学会、日本应用物理学会、美国电化学会、中科院等离子所和</w:t>
      </w:r>
      <w:r>
        <w:rPr>
          <w:spacing w:val="-44"/>
          <w:lang w:eastAsia="zh-CN"/>
        </w:rPr>
        <w:t xml:space="preserve"> </w:t>
      </w:r>
      <w:r>
        <w:rPr>
          <w:spacing w:val="-4"/>
          <w:lang w:eastAsia="zh-CN"/>
        </w:rPr>
        <w:t>中国力学学会、意大利里雅斯特国际高级研究生院、中科院理论物理所、中国天文学会和国</w:t>
      </w:r>
      <w:r>
        <w:rPr>
          <w:spacing w:val="-46"/>
          <w:lang w:eastAsia="zh-CN"/>
        </w:rPr>
        <w:t xml:space="preserve"> </w:t>
      </w:r>
      <w:r>
        <w:rPr>
          <w:lang w:eastAsia="zh-CN"/>
        </w:rPr>
        <w:t>家天文台等。</w:t>
      </w:r>
    </w:p>
    <w:p w:rsidR="002C620C" w:rsidRDefault="002C620C" w:rsidP="002C620C">
      <w:pPr>
        <w:spacing w:before="13"/>
        <w:rPr>
          <w:rFonts w:ascii="宋体" w:eastAsia="宋体" w:hAnsi="宋体" w:cs="宋体"/>
          <w:lang w:eastAsia="zh-CN"/>
        </w:rPr>
      </w:pPr>
    </w:p>
    <w:p w:rsidR="002C620C" w:rsidRDefault="002C620C" w:rsidP="002C620C">
      <w:pPr>
        <w:pStyle w:val="1"/>
        <w:jc w:val="both"/>
        <w:rPr>
          <w:b w:val="0"/>
          <w:bCs w:val="0"/>
          <w:lang w:eastAsia="zh-CN"/>
        </w:rPr>
      </w:pPr>
      <w:r>
        <w:rPr>
          <w:lang w:eastAsia="zh-CN"/>
        </w:rPr>
        <w:t xml:space="preserve">二、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电子期刊介绍：</w:t>
      </w:r>
    </w:p>
    <w:p w:rsidR="002C620C" w:rsidRDefault="002C620C" w:rsidP="002C620C">
      <w:pPr>
        <w:spacing w:before="4"/>
        <w:rPr>
          <w:rFonts w:ascii="宋体" w:eastAsia="宋体" w:hAnsi="宋体" w:cs="宋体"/>
          <w:b/>
          <w:bCs/>
          <w:sz w:val="23"/>
          <w:szCs w:val="23"/>
          <w:lang w:eastAsia="zh-CN"/>
        </w:rPr>
      </w:pPr>
    </w:p>
    <w:p w:rsidR="002C620C" w:rsidRDefault="002C620C" w:rsidP="002C620C">
      <w:pPr>
        <w:pStyle w:val="a3"/>
        <w:spacing w:before="0" w:line="247" w:lineRule="auto"/>
        <w:ind w:left="200" w:right="111" w:firstLine="419"/>
        <w:jc w:val="both"/>
        <w:rPr>
          <w:lang w:eastAsia="zh-CN"/>
        </w:rPr>
      </w:pPr>
      <w:r>
        <w:rPr>
          <w:lang w:eastAsia="zh-CN"/>
        </w:rPr>
        <w:t>目前</w:t>
      </w:r>
      <w:r>
        <w:rPr>
          <w:spacing w:val="-4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出版社共出版</w:t>
      </w:r>
      <w:r>
        <w:rPr>
          <w:spacing w:val="-4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100</w:t>
      </w:r>
      <w:r>
        <w:rPr>
          <w:rFonts w:ascii="Calibri" w:eastAsia="Calibri" w:hAnsi="Calibri" w:cs="Calibri"/>
          <w:spacing w:val="13"/>
          <w:lang w:eastAsia="zh-CN"/>
        </w:rPr>
        <w:t xml:space="preserve"> </w:t>
      </w:r>
      <w:r>
        <w:rPr>
          <w:spacing w:val="-5"/>
          <w:lang w:eastAsia="zh-CN"/>
        </w:rPr>
        <w:t>余</w:t>
      </w:r>
      <w:proofErr w:type="gramStart"/>
      <w:r>
        <w:rPr>
          <w:spacing w:val="-5"/>
          <w:lang w:eastAsia="zh-CN"/>
        </w:rPr>
        <w:t>种学术</w:t>
      </w:r>
      <w:proofErr w:type="gramEnd"/>
      <w:r>
        <w:rPr>
          <w:spacing w:val="-5"/>
          <w:lang w:eastAsia="zh-CN"/>
        </w:rPr>
        <w:t>期刊，其中除新刊和会议录以外几乎全部的</w:t>
      </w:r>
      <w:r>
        <w:rPr>
          <w:spacing w:val="-4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lang w:eastAsia="zh-CN"/>
        </w:rPr>
        <w:t>期 刊均被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SCI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收录，</w:t>
      </w:r>
      <w:r>
        <w:rPr>
          <w:rFonts w:ascii="Calibri" w:eastAsia="Calibri" w:hAnsi="Calibri" w:cs="Calibri"/>
          <w:lang w:eastAsia="zh-CN"/>
        </w:rPr>
        <w:t>40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余种期刊的影响因子大于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，具有极高的学术价值。</w:t>
      </w:r>
    </w:p>
    <w:p w:rsidR="002C620C" w:rsidRDefault="002C620C" w:rsidP="002C620C">
      <w:pPr>
        <w:pStyle w:val="a3"/>
        <w:spacing w:before="2" w:line="273" w:lineRule="auto"/>
        <w:ind w:left="200" w:right="111" w:firstLine="422"/>
        <w:jc w:val="both"/>
        <w:rPr>
          <w:lang w:eastAsia="zh-CN"/>
        </w:rPr>
      </w:pPr>
      <w:r>
        <w:rPr>
          <w:spacing w:val="-4"/>
          <w:lang w:eastAsia="zh-CN"/>
        </w:rPr>
        <w:t>出版学科包括：应用物理，计算机科学，凝聚态和材料科学，物理总论，高能和核能物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理，数学和应用数学、数学物理，测量科学和传感器，医学和生物学，光学、原子和分子物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理，物理教育学，等离子物理、天文学等。</w:t>
      </w:r>
    </w:p>
    <w:p w:rsidR="002C620C" w:rsidRDefault="002C620C" w:rsidP="002C620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C620C" w:rsidRDefault="002C620C" w:rsidP="002C620C">
      <w:pPr>
        <w:spacing w:before="4"/>
        <w:rPr>
          <w:rFonts w:ascii="宋体" w:eastAsia="宋体" w:hAnsi="宋体" w:cs="宋体"/>
          <w:sz w:val="26"/>
          <w:szCs w:val="26"/>
          <w:lang w:eastAsia="zh-CN"/>
        </w:rPr>
      </w:pPr>
    </w:p>
    <w:p w:rsidR="002C620C" w:rsidRDefault="002C620C" w:rsidP="002C620C">
      <w:pPr>
        <w:pStyle w:val="1"/>
        <w:jc w:val="both"/>
        <w:rPr>
          <w:rFonts w:ascii="Calibri" w:eastAsia="Calibri" w:hAnsi="Calibri" w:cs="Calibri"/>
          <w:b w:val="0"/>
          <w:bCs w:val="0"/>
          <w:lang w:eastAsia="zh-CN"/>
        </w:rPr>
      </w:pPr>
      <w:r>
        <w:rPr>
          <w:lang w:eastAsia="zh-CN"/>
        </w:rPr>
        <w:t xml:space="preserve">三、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编辑服务介绍</w:t>
      </w:r>
      <w:r>
        <w:rPr>
          <w:rFonts w:ascii="Calibri" w:eastAsia="Calibri" w:hAnsi="Calibri" w:cs="Calibri"/>
          <w:lang w:eastAsia="zh-CN"/>
        </w:rPr>
        <w:t>:</w:t>
      </w:r>
    </w:p>
    <w:p w:rsidR="002C620C" w:rsidRDefault="002C620C" w:rsidP="002C620C">
      <w:pPr>
        <w:spacing w:before="12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</w:p>
    <w:p w:rsidR="002C620C" w:rsidRDefault="002C620C" w:rsidP="002C620C">
      <w:pPr>
        <w:pStyle w:val="a3"/>
        <w:spacing w:before="0" w:line="249" w:lineRule="auto"/>
        <w:ind w:left="200" w:right="113" w:firstLine="419"/>
        <w:jc w:val="both"/>
        <w:rPr>
          <w:lang w:eastAsia="zh-CN"/>
        </w:rPr>
      </w:pPr>
      <w:r>
        <w:rPr>
          <w:lang w:eastAsia="zh-CN"/>
        </w:rPr>
        <w:t xml:space="preserve">为了更好的服务于科研人员，全球领先的物理及工程领域学术出版社 </w:t>
      </w:r>
      <w:r>
        <w:rPr>
          <w:rFonts w:ascii="Calibri" w:eastAsia="Calibri" w:hAnsi="Calibri" w:cs="Calibri"/>
          <w:lang w:eastAsia="zh-CN"/>
        </w:rPr>
        <w:t>IOP Publishing</w:t>
      </w:r>
      <w:r>
        <w:rPr>
          <w:rFonts w:ascii="Calibri" w:eastAsia="Calibri" w:hAnsi="Calibri" w:cs="Calibri"/>
          <w:spacing w:val="-10"/>
          <w:lang w:eastAsia="zh-CN"/>
        </w:rPr>
        <w:t xml:space="preserve"> </w:t>
      </w:r>
      <w:r>
        <w:rPr>
          <w:lang w:eastAsia="zh-CN"/>
        </w:rPr>
        <w:t xml:space="preserve">现 已与编辑领域翘楚意德辑 </w:t>
      </w:r>
      <w:proofErr w:type="spellStart"/>
      <w:r>
        <w:rPr>
          <w:rFonts w:ascii="Calibri" w:eastAsia="Calibri" w:hAnsi="Calibri" w:cs="Calibri"/>
          <w:lang w:eastAsia="zh-CN"/>
        </w:rPr>
        <w:t>Editage</w:t>
      </w:r>
      <w:proofErr w:type="spellEnd"/>
      <w:r>
        <w:rPr>
          <w:rFonts w:ascii="Calibri" w:eastAsia="Calibri" w:hAnsi="Calibri" w:cs="Calibri"/>
          <w:lang w:eastAsia="zh-CN"/>
        </w:rPr>
        <w:t xml:space="preserve"> </w:t>
      </w:r>
      <w:r>
        <w:rPr>
          <w:lang w:eastAsia="zh-CN"/>
        </w:rPr>
        <w:t xml:space="preserve">合作，推出了 </w:t>
      </w:r>
      <w:r>
        <w:rPr>
          <w:rFonts w:ascii="Calibri" w:eastAsia="Calibri" w:hAnsi="Calibri" w:cs="Calibri"/>
          <w:lang w:eastAsia="zh-CN"/>
        </w:rPr>
        <w:t xml:space="preserve">IOP </w:t>
      </w:r>
      <w:r>
        <w:rPr>
          <w:lang w:eastAsia="zh-CN"/>
        </w:rPr>
        <w:t>编辑服务</w:t>
      </w:r>
      <w:r>
        <w:rPr>
          <w:rFonts w:ascii="Calibri" w:eastAsia="Calibri" w:hAnsi="Calibri" w:cs="Calibri"/>
          <w:lang w:eastAsia="zh-CN"/>
        </w:rPr>
        <w:t>,</w:t>
      </w:r>
      <w:r>
        <w:rPr>
          <w:rFonts w:ascii="Calibri" w:eastAsia="Calibri" w:hAnsi="Calibri" w:cs="Calibri"/>
          <w:spacing w:val="23"/>
          <w:lang w:eastAsia="zh-CN"/>
        </w:rPr>
        <w:t xml:space="preserve"> </w:t>
      </w:r>
      <w:r>
        <w:rPr>
          <w:lang w:eastAsia="zh-CN"/>
        </w:rPr>
        <w:t>向作者提供包括英文编校、 润色、翻译、重复检查以及技术审查在内的多种文稿准备服务。</w:t>
      </w:r>
    </w:p>
    <w:p w:rsidR="002C620C" w:rsidRDefault="002C620C" w:rsidP="002C620C">
      <w:pPr>
        <w:pStyle w:val="a3"/>
        <w:spacing w:before="28" w:line="247" w:lineRule="auto"/>
        <w:ind w:left="200" w:right="113" w:firstLine="419"/>
        <w:jc w:val="both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spacing w:val="-3"/>
          <w:lang w:eastAsia="zh-CN"/>
        </w:rPr>
        <w:t>编辑服务将被提供给所有研究人员，并不仅限于某种期刊，我们根据服务内容和时</w:t>
      </w:r>
      <w:r>
        <w:rPr>
          <w:lang w:eastAsia="zh-CN"/>
        </w:rPr>
        <w:t xml:space="preserve"> 间提供了一系列的定价选项，作者可以根据需求进行挑选。</w:t>
      </w:r>
    </w:p>
    <w:p w:rsidR="002C620C" w:rsidRDefault="002C620C" w:rsidP="002C620C">
      <w:pPr>
        <w:pStyle w:val="a3"/>
        <w:spacing w:before="31"/>
        <w:ind w:left="200"/>
        <w:jc w:val="both"/>
        <w:rPr>
          <w:rFonts w:ascii="Calibri" w:eastAsia="Calibri" w:hAnsi="Calibri" w:cs="Calibri"/>
          <w:lang w:eastAsia="zh-CN"/>
        </w:rPr>
      </w:pPr>
      <w:r>
        <w:rPr>
          <w:spacing w:val="-2"/>
          <w:lang w:eastAsia="zh-CN"/>
        </w:rPr>
        <w:t xml:space="preserve">更多信息请查看 </w:t>
      </w:r>
      <w:r>
        <w:fldChar w:fldCharType="begin"/>
      </w:r>
      <w:r>
        <w:rPr>
          <w:lang w:eastAsia="zh-CN"/>
        </w:rPr>
        <w:instrText xml:space="preserve"> HYPERLINK "http://cn.editing.iopscience.iop.org/" </w:instrText>
      </w:r>
      <w:r>
        <w:fldChar w:fldCharType="separate"/>
      </w:r>
      <w:r w:rsidRPr="00A8362D">
        <w:rPr>
          <w:rStyle w:val="a6"/>
          <w:rFonts w:asciiTheme="minorHAnsi" w:hAnsiTheme="minorHAnsi" w:cstheme="minorHAnsi"/>
          <w:lang w:eastAsia="zh-CN"/>
        </w:rPr>
        <w:t>http://cn.editing.iopscience.iop.org/</w:t>
      </w:r>
      <w:r>
        <w:rPr>
          <w:rStyle w:val="a6"/>
          <w:rFonts w:asciiTheme="minorHAnsi" w:hAnsiTheme="minorHAnsi" w:cstheme="minorHAnsi"/>
          <w:lang w:eastAsia="zh-CN"/>
        </w:rPr>
        <w:fldChar w:fldCharType="end"/>
      </w:r>
      <w:r>
        <w:rPr>
          <w:rFonts w:asciiTheme="minorHAnsi" w:hAnsiTheme="minorHAnsi" w:cstheme="minorHAnsi"/>
          <w:lang w:eastAsia="zh-CN"/>
        </w:rPr>
        <w:t xml:space="preserve"> </w:t>
      </w:r>
    </w:p>
    <w:p w:rsidR="002C620C" w:rsidRDefault="002C620C" w:rsidP="002C620C">
      <w:pPr>
        <w:rPr>
          <w:rFonts w:ascii="Calibri" w:eastAsia="Calibri" w:hAnsi="Calibri" w:cs="Calibri"/>
          <w:sz w:val="20"/>
          <w:szCs w:val="20"/>
          <w:lang w:eastAsia="zh-CN"/>
        </w:rPr>
      </w:pPr>
    </w:p>
    <w:p w:rsidR="002C620C" w:rsidRDefault="002C620C" w:rsidP="002C620C">
      <w:pPr>
        <w:rPr>
          <w:rFonts w:ascii="Calibri" w:eastAsia="Calibri" w:hAnsi="Calibri" w:cs="Calibri"/>
          <w:sz w:val="20"/>
          <w:szCs w:val="20"/>
          <w:lang w:eastAsia="zh-CN"/>
        </w:rPr>
      </w:pPr>
    </w:p>
    <w:p w:rsidR="002C620C" w:rsidRDefault="002C620C" w:rsidP="002C620C">
      <w:pPr>
        <w:pStyle w:val="1"/>
        <w:spacing w:before="200"/>
        <w:ind w:right="1612"/>
        <w:rPr>
          <w:b w:val="0"/>
          <w:bCs w:val="0"/>
        </w:rPr>
      </w:pPr>
      <w:r>
        <w:t xml:space="preserve">四、 </w:t>
      </w:r>
      <w:proofErr w:type="spellStart"/>
      <w:r>
        <w:rPr>
          <w:rFonts w:ascii="Calibri" w:eastAsia="Calibri" w:hAnsi="Calibri" w:cs="Calibri"/>
        </w:rPr>
        <w:t>IOPscience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t>使用指南</w:t>
      </w:r>
      <w:proofErr w:type="spellEnd"/>
    </w:p>
    <w:p w:rsidR="002C620C" w:rsidRDefault="002C620C" w:rsidP="002C620C">
      <w:pPr>
        <w:rPr>
          <w:rFonts w:ascii="宋体" w:eastAsia="宋体" w:hAnsi="宋体" w:cs="宋体"/>
          <w:b/>
          <w:bCs/>
          <w:sz w:val="26"/>
          <w:szCs w:val="26"/>
        </w:rPr>
      </w:pPr>
    </w:p>
    <w:p w:rsidR="002C620C" w:rsidRDefault="002C620C" w:rsidP="002C620C">
      <w:pPr>
        <w:spacing w:before="188"/>
        <w:ind w:left="560" w:right="1612"/>
        <w:rPr>
          <w:rFonts w:ascii="宋体" w:eastAsia="宋体" w:hAnsi="宋体" w:cs="宋体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1.    </w:t>
      </w:r>
      <w:proofErr w:type="spellStart"/>
      <w:r>
        <w:rPr>
          <w:rFonts w:ascii="Calibri" w:eastAsia="Calibri" w:hAnsi="Calibri" w:cs="Calibri"/>
        </w:rPr>
        <w:t>IOPscience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宋体" w:eastAsia="宋体" w:hAnsi="宋体" w:cs="宋体"/>
        </w:rPr>
        <w:t>简介</w:t>
      </w:r>
      <w:proofErr w:type="spellEnd"/>
    </w:p>
    <w:p w:rsidR="002C620C" w:rsidRDefault="002C620C" w:rsidP="002C620C">
      <w:pPr>
        <w:pStyle w:val="a3"/>
        <w:spacing w:before="5" w:line="247" w:lineRule="auto"/>
        <w:ind w:left="200"/>
      </w:pPr>
      <w:proofErr w:type="spellStart"/>
      <w:r>
        <w:rPr>
          <w:rFonts w:ascii="Calibri" w:eastAsia="Calibri" w:hAnsi="Calibri" w:cs="Calibri"/>
        </w:rPr>
        <w:t>IOPscience</w:t>
      </w:r>
      <w:proofErr w:type="spellEnd"/>
      <w:r>
        <w:rPr>
          <w:rFonts w:ascii="Calibri" w:eastAsia="Calibri" w:hAnsi="Calibri" w:cs="Calibri"/>
          <w:spacing w:val="19"/>
        </w:rPr>
        <w:t xml:space="preserve"> </w:t>
      </w:r>
      <w:r>
        <w:t>是</w:t>
      </w:r>
      <w:r>
        <w:rPr>
          <w:spacing w:val="-38"/>
        </w:rPr>
        <w:t xml:space="preserve"> </w:t>
      </w:r>
      <w:r>
        <w:rPr>
          <w:rFonts w:ascii="Calibri" w:eastAsia="Calibri" w:hAnsi="Calibri" w:cs="Calibri"/>
        </w:rPr>
        <w:t>IOP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t>出版社的综合内容平台，专门刊载</w:t>
      </w:r>
      <w:proofErr w:type="spellEnd"/>
      <w:r>
        <w:rPr>
          <w:spacing w:val="-38"/>
        </w:rPr>
        <w:t xml:space="preserve"> </w:t>
      </w:r>
      <w:r>
        <w:rPr>
          <w:rFonts w:ascii="Calibri" w:eastAsia="Calibri" w:hAnsi="Calibri" w:cs="Calibri"/>
        </w:rPr>
        <w:t>IOP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t>出版的全部内容，包括</w:t>
      </w:r>
      <w:proofErr w:type="spellEnd"/>
      <w:r>
        <w:rPr>
          <w:spacing w:val="-38"/>
        </w:rPr>
        <w:t xml:space="preserve"> </w:t>
      </w:r>
      <w:r>
        <w:rPr>
          <w:rFonts w:ascii="Calibri" w:eastAsia="Calibri" w:hAnsi="Calibri" w:cs="Calibri"/>
        </w:rPr>
        <w:t>100</w:t>
      </w:r>
      <w:r>
        <w:rPr>
          <w:rFonts w:cs="宋体" w:hint="eastAsia"/>
          <w:lang w:eastAsia="zh-CN"/>
        </w:rPr>
        <w:t>余</w:t>
      </w:r>
      <w:proofErr w:type="spellStart"/>
      <w:r>
        <w:t>种学术期刊，科普杂志</w:t>
      </w:r>
      <w:proofErr w:type="spellEnd"/>
      <w:r>
        <w:t xml:space="preserve"> </w:t>
      </w:r>
      <w:r>
        <w:rPr>
          <w:rFonts w:ascii="Calibri" w:eastAsia="Calibri" w:hAnsi="Calibri" w:cs="Calibri"/>
        </w:rPr>
        <w:t>Physics world</w:t>
      </w:r>
      <w:r>
        <w:rPr>
          <w:rFonts w:cs="宋体" w:hint="eastAsia"/>
          <w:lang w:eastAsia="zh-CN"/>
        </w:rPr>
        <w:t>，</w:t>
      </w:r>
      <w:proofErr w:type="spellStart"/>
      <w:r>
        <w:t>以及电子书的全部内容</w:t>
      </w:r>
      <w:proofErr w:type="spellEnd"/>
      <w:r>
        <w:t>。</w:t>
      </w:r>
    </w:p>
    <w:p w:rsidR="002C620C" w:rsidRDefault="002C620C" w:rsidP="002C620C">
      <w:pPr>
        <w:spacing w:line="247" w:lineRule="auto"/>
        <w:sectPr w:rsidR="002C620C" w:rsidSect="002C620C">
          <w:pgSz w:w="11910" w:h="16840"/>
          <w:pgMar w:top="1440" w:right="1680" w:bottom="280" w:left="1600" w:header="720" w:footer="720" w:gutter="0"/>
          <w:cols w:space="720"/>
        </w:sectPr>
      </w:pPr>
    </w:p>
    <w:p w:rsidR="002C620C" w:rsidRDefault="002C620C" w:rsidP="002C620C">
      <w:pPr>
        <w:spacing w:before="9"/>
        <w:ind w:left="480" w:right="266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lastRenderedPageBreak/>
        <w:t xml:space="preserve">2.   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sz w:val="21"/>
          <w:szCs w:val="21"/>
        </w:rPr>
        <w:t>主页和搜索</w:t>
      </w:r>
      <w:proofErr w:type="spellEnd"/>
    </w:p>
    <w:p w:rsidR="002C620C" w:rsidRDefault="002C620C" w:rsidP="002C620C">
      <w:pPr>
        <w:spacing w:before="1"/>
        <w:rPr>
          <w:rFonts w:ascii="宋体" w:eastAsia="宋体" w:hAnsi="宋体" w:cs="宋体"/>
          <w:sz w:val="2"/>
          <w:szCs w:val="2"/>
        </w:rPr>
      </w:pPr>
    </w:p>
    <w:p w:rsidR="002C620C" w:rsidRDefault="002C620C" w:rsidP="002C620C">
      <w:pPr>
        <w:spacing w:line="4982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99"/>
          <w:sz w:val="20"/>
          <w:szCs w:val="20"/>
        </w:rPr>
        <w:drawing>
          <wp:inline distT="0" distB="0" distL="0" distR="0" wp14:anchorId="54013EB4" wp14:editId="4ECF6C69">
            <wp:extent cx="5486374" cy="31638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74" cy="31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pStyle w:val="a3"/>
        <w:spacing w:before="0" w:line="252" w:lineRule="auto"/>
        <w:ind w:right="266"/>
        <w:rPr>
          <w:lang w:eastAsia="zh-CN"/>
        </w:rPr>
      </w:pPr>
      <w:r>
        <w:rPr>
          <w:lang w:eastAsia="zh-CN"/>
        </w:rPr>
        <w:t>这是</w:t>
      </w:r>
      <w:r>
        <w:rPr>
          <w:spacing w:val="-45"/>
          <w:lang w:eastAsia="zh-CN"/>
        </w:rPr>
        <w:t xml:space="preserve"> </w:t>
      </w:r>
      <w:proofErr w:type="spellStart"/>
      <w:r>
        <w:rPr>
          <w:rFonts w:ascii="Calibri" w:eastAsia="Calibri" w:hAnsi="Calibri" w:cs="Calibri"/>
          <w:lang w:eastAsia="zh-CN"/>
        </w:rPr>
        <w:t>IOPscience</w:t>
      </w:r>
      <w:proofErr w:type="spellEnd"/>
      <w:r>
        <w:rPr>
          <w:rFonts w:ascii="Calibri" w:eastAsia="Calibri" w:hAnsi="Calibri" w:cs="Calibri"/>
          <w:spacing w:val="10"/>
          <w:lang w:eastAsia="zh-CN"/>
        </w:rPr>
        <w:t xml:space="preserve"> </w:t>
      </w:r>
      <w:r>
        <w:rPr>
          <w:lang w:eastAsia="zh-CN"/>
        </w:rPr>
        <w:t>的主页，读者可以通过点击页面左上方的</w:t>
      </w:r>
      <w:r>
        <w:rPr>
          <w:spacing w:val="-4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Journal</w:t>
      </w:r>
      <w:r>
        <w:rPr>
          <w:rFonts w:ascii="Calibri" w:eastAsia="Calibri" w:hAnsi="Calibri" w:cs="Calibri"/>
          <w:spacing w:val="12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4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Books</w:t>
      </w:r>
      <w:r>
        <w:rPr>
          <w:rFonts w:ascii="Calibri" w:eastAsia="Calibri" w:hAnsi="Calibri" w:cs="Calibri"/>
          <w:spacing w:val="11"/>
          <w:lang w:eastAsia="zh-CN"/>
        </w:rPr>
        <w:t xml:space="preserve"> </w:t>
      </w:r>
      <w:r>
        <w:rPr>
          <w:lang w:eastAsia="zh-CN"/>
        </w:rPr>
        <w:t>来浏览目前出版 的期刊和电子书内容</w:t>
      </w:r>
      <w:r>
        <w:rPr>
          <w:rFonts w:ascii="Calibri" w:eastAsia="Calibri" w:hAnsi="Calibri" w:cs="Calibri"/>
          <w:lang w:eastAsia="zh-CN"/>
        </w:rPr>
        <w:t>,</w:t>
      </w:r>
      <w:r>
        <w:rPr>
          <w:rFonts w:ascii="Calibri" w:eastAsia="Calibri" w:hAnsi="Calibri" w:cs="Calibri"/>
          <w:spacing w:val="10"/>
          <w:lang w:eastAsia="zh-CN"/>
        </w:rPr>
        <w:t xml:space="preserve"> </w:t>
      </w:r>
      <w:r>
        <w:rPr>
          <w:lang w:eastAsia="zh-CN"/>
        </w:rPr>
        <w:t xml:space="preserve">或查看出版帮助指南。 </w:t>
      </w:r>
      <w:r>
        <w:rPr>
          <w:spacing w:val="-4"/>
          <w:lang w:eastAsia="zh-CN"/>
        </w:rPr>
        <w:t>快速搜索栏被设置在页面的上方，这里可以用关键词对论文的标题、摘要、作者、单位、全</w:t>
      </w:r>
      <w:r>
        <w:rPr>
          <w:spacing w:val="-46"/>
          <w:lang w:eastAsia="zh-CN"/>
        </w:rPr>
        <w:t xml:space="preserve"> </w:t>
      </w:r>
      <w:r>
        <w:rPr>
          <w:lang w:eastAsia="zh-CN"/>
        </w:rPr>
        <w:t xml:space="preserve">文和学科进行检索。如果希望选择特定的期刊，可以点击旁边的 </w:t>
      </w:r>
      <w:r>
        <w:rPr>
          <w:rFonts w:ascii="Calibri" w:eastAsia="Calibri" w:hAnsi="Calibri" w:cs="Calibri"/>
          <w:lang w:eastAsia="zh-CN"/>
        </w:rPr>
        <w:t xml:space="preserve">Article lookup </w:t>
      </w:r>
      <w:r>
        <w:rPr>
          <w:lang w:eastAsia="zh-CN"/>
        </w:rPr>
        <w:t>按钮。</w:t>
      </w:r>
      <w:r>
        <w:rPr>
          <w:spacing w:val="-74"/>
          <w:lang w:eastAsia="zh-CN"/>
        </w:rPr>
        <w:t xml:space="preserve"> </w:t>
      </w:r>
      <w:r>
        <w:rPr>
          <w:spacing w:val="-3"/>
          <w:lang w:eastAsia="zh-CN"/>
        </w:rPr>
        <w:t xml:space="preserve">此外 </w:t>
      </w:r>
      <w:r>
        <w:rPr>
          <w:lang w:eastAsia="zh-CN"/>
        </w:rPr>
        <w:t>读者还可以找到</w:t>
      </w:r>
      <w:r>
        <w:rPr>
          <w:spacing w:val="-3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18"/>
          <w:lang w:eastAsia="zh-CN"/>
        </w:rPr>
        <w:t xml:space="preserve"> </w:t>
      </w:r>
      <w:r>
        <w:rPr>
          <w:spacing w:val="-4"/>
          <w:lang w:eastAsia="zh-CN"/>
        </w:rPr>
        <w:t>客</w:t>
      </w:r>
      <w:proofErr w:type="gramStart"/>
      <w:r>
        <w:rPr>
          <w:spacing w:val="-4"/>
          <w:lang w:eastAsia="zh-CN"/>
        </w:rPr>
        <w:t>服部门</w:t>
      </w:r>
      <w:proofErr w:type="gramEnd"/>
      <w:r>
        <w:rPr>
          <w:spacing w:val="-4"/>
          <w:lang w:eastAsia="zh-CN"/>
        </w:rPr>
        <w:t>的联络方式和图书馆员的专有链接，方便在遇到问题的时候与</w:t>
      </w:r>
      <w:r>
        <w:rPr>
          <w:spacing w:val="-9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联络。</w:t>
      </w:r>
    </w:p>
    <w:p w:rsidR="002C620C" w:rsidRDefault="002C620C" w:rsidP="002C620C">
      <w:pPr>
        <w:spacing w:before="9"/>
        <w:rPr>
          <w:rFonts w:ascii="宋体" w:eastAsia="宋体" w:hAnsi="宋体" w:cs="宋体"/>
          <w:sz w:val="23"/>
          <w:szCs w:val="23"/>
          <w:lang w:eastAsia="zh-CN"/>
        </w:rPr>
      </w:pPr>
    </w:p>
    <w:p w:rsidR="002C620C" w:rsidRDefault="002C620C" w:rsidP="002C620C">
      <w:pPr>
        <w:ind w:left="480" w:right="2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 xml:space="preserve">3.   </w:t>
      </w:r>
      <w:r>
        <w:rPr>
          <w:rFonts w:ascii="Calibri" w:eastAsia="Calibri" w:hAnsi="Calibri" w:cs="Calibri"/>
          <w:b/>
          <w:bCs/>
          <w:spacing w:val="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检索结果与二次检索</w:t>
      </w:r>
    </w:p>
    <w:p w:rsidR="002C620C" w:rsidRDefault="002C620C" w:rsidP="002C620C">
      <w:pPr>
        <w:pStyle w:val="a3"/>
        <w:spacing w:line="259" w:lineRule="auto"/>
        <w:ind w:right="431"/>
        <w:jc w:val="both"/>
        <w:rPr>
          <w:lang w:eastAsia="zh-CN"/>
        </w:rPr>
      </w:pPr>
      <w:r>
        <w:rPr>
          <w:lang w:eastAsia="zh-CN"/>
        </w:rPr>
        <w:t>在</w:t>
      </w:r>
      <w:r>
        <w:rPr>
          <w:spacing w:val="-3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22"/>
          <w:lang w:eastAsia="zh-CN"/>
        </w:rPr>
        <w:t xml:space="preserve"> </w:t>
      </w:r>
      <w:r>
        <w:rPr>
          <w:spacing w:val="-9"/>
          <w:lang w:eastAsia="zh-CN"/>
        </w:rPr>
        <w:t>的检索结果页面，如果读者希望对出版时间、期刊、图书、作者或出版类型加以限制，</w:t>
      </w:r>
      <w:r>
        <w:rPr>
          <w:spacing w:val="-97"/>
          <w:lang w:eastAsia="zh-CN"/>
        </w:rPr>
        <w:t xml:space="preserve"> </w:t>
      </w:r>
      <w:proofErr w:type="gramStart"/>
      <w:r>
        <w:rPr>
          <w:spacing w:val="-4"/>
          <w:lang w:eastAsia="zh-CN"/>
        </w:rPr>
        <w:t>可以勾选页面</w:t>
      </w:r>
      <w:proofErr w:type="gramEnd"/>
      <w:r>
        <w:rPr>
          <w:spacing w:val="-4"/>
          <w:lang w:eastAsia="zh-CN"/>
        </w:rPr>
        <w:t>左侧的复选框。相应的检索结果会出现在页面上方，读者可以通过相关性和时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效性对搜索结果进行排序，并可以设置邮件提醒和</w:t>
      </w:r>
      <w:r>
        <w:rPr>
          <w:spacing w:val="-58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RSS</w:t>
      </w:r>
      <w:r>
        <w:rPr>
          <w:rFonts w:ascii="Calibri" w:eastAsia="Calibri" w:hAnsi="Calibri" w:cs="Calibri"/>
          <w:spacing w:val="1"/>
          <w:lang w:eastAsia="zh-CN"/>
        </w:rPr>
        <w:t xml:space="preserve"> </w:t>
      </w:r>
      <w:r>
        <w:rPr>
          <w:lang w:eastAsia="zh-CN"/>
        </w:rPr>
        <w:t>提醒。</w:t>
      </w:r>
    </w:p>
    <w:p w:rsidR="002C620C" w:rsidRDefault="002C620C" w:rsidP="002C620C">
      <w:pPr>
        <w:spacing w:before="10"/>
        <w:rPr>
          <w:rFonts w:ascii="宋体" w:eastAsia="宋体" w:hAnsi="宋体" w:cs="宋体"/>
          <w:sz w:val="25"/>
          <w:szCs w:val="25"/>
          <w:lang w:eastAsia="zh-CN"/>
        </w:rPr>
      </w:pPr>
    </w:p>
    <w:p w:rsidR="002C620C" w:rsidRDefault="002C620C" w:rsidP="002C620C">
      <w:pPr>
        <w:spacing w:line="4273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84"/>
          <w:sz w:val="20"/>
          <w:szCs w:val="20"/>
        </w:rPr>
        <w:drawing>
          <wp:inline distT="0" distB="0" distL="0" distR="0" wp14:anchorId="067EDD00" wp14:editId="4BF10F35">
            <wp:extent cx="5401530" cy="27136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530" cy="27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spacing w:line="4273" w:lineRule="exact"/>
        <w:rPr>
          <w:rFonts w:ascii="宋体" w:eastAsia="宋体" w:hAnsi="宋体" w:cs="宋体"/>
          <w:sz w:val="20"/>
          <w:szCs w:val="20"/>
        </w:rPr>
        <w:sectPr w:rsidR="002C620C">
          <w:pgSz w:w="11910" w:h="16840"/>
          <w:pgMar w:top="1400" w:right="1360" w:bottom="280" w:left="1680" w:header="720" w:footer="720" w:gutter="0"/>
          <w:cols w:space="720"/>
        </w:sectPr>
      </w:pPr>
    </w:p>
    <w:p w:rsidR="002C620C" w:rsidRDefault="002C620C" w:rsidP="002C620C">
      <w:pPr>
        <w:pStyle w:val="a5"/>
        <w:numPr>
          <w:ilvl w:val="0"/>
          <w:numId w:val="1"/>
        </w:numPr>
        <w:tabs>
          <w:tab w:val="left" w:pos="841"/>
        </w:tabs>
        <w:spacing w:before="9"/>
        <w:ind w:right="266"/>
        <w:rPr>
          <w:rFonts w:ascii="宋体" w:eastAsia="宋体" w:hAnsi="宋体" w:cs="宋体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Subject Collections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sz w:val="21"/>
          <w:szCs w:val="21"/>
        </w:rPr>
        <w:t>学科选集</w:t>
      </w:r>
      <w:proofErr w:type="spellEnd"/>
    </w:p>
    <w:p w:rsidR="002C620C" w:rsidRDefault="002C620C" w:rsidP="002C620C">
      <w:pPr>
        <w:pStyle w:val="a3"/>
        <w:spacing w:line="259" w:lineRule="auto"/>
        <w:ind w:right="431"/>
        <w:jc w:val="both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IOP </w:t>
      </w:r>
      <w:r>
        <w:rPr>
          <w:spacing w:val="-3"/>
          <w:lang w:eastAsia="zh-CN"/>
        </w:rPr>
        <w:t>将出版内容按照学科进行了汇总，包含研究新闻、热点评论、学科综述、精选论文、作</w:t>
      </w:r>
      <w:r>
        <w:rPr>
          <w:spacing w:val="-72"/>
          <w:lang w:eastAsia="zh-CN"/>
        </w:rPr>
        <w:t xml:space="preserve"> </w:t>
      </w:r>
      <w:r>
        <w:rPr>
          <w:spacing w:val="-4"/>
          <w:lang w:eastAsia="zh-CN"/>
        </w:rPr>
        <w:t>者资源、近期会议资讯、相关期刊、电子书以及包含视频摘要和作者采访在内的多媒体内容</w:t>
      </w:r>
      <w:r>
        <w:rPr>
          <w:spacing w:val="-45"/>
          <w:lang w:eastAsia="zh-CN"/>
        </w:rPr>
        <w:t xml:space="preserve"> </w:t>
      </w:r>
      <w:r>
        <w:rPr>
          <w:lang w:eastAsia="zh-CN"/>
        </w:rPr>
        <w:t>等，帮助读者更加全面地了解学科的发展。</w:t>
      </w:r>
    </w:p>
    <w:p w:rsidR="002C620C" w:rsidRDefault="002C620C" w:rsidP="002C620C">
      <w:pPr>
        <w:spacing w:before="2"/>
        <w:rPr>
          <w:rFonts w:ascii="宋体" w:eastAsia="宋体" w:hAnsi="宋体" w:cs="宋体"/>
          <w:sz w:val="5"/>
          <w:szCs w:val="5"/>
          <w:lang w:eastAsia="zh-CN"/>
        </w:rPr>
      </w:pPr>
    </w:p>
    <w:p w:rsidR="002C620C" w:rsidRDefault="002C620C" w:rsidP="002C620C">
      <w:pPr>
        <w:spacing w:line="4885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97"/>
          <w:sz w:val="20"/>
          <w:szCs w:val="20"/>
        </w:rPr>
        <w:drawing>
          <wp:inline distT="0" distB="0" distL="0" distR="0" wp14:anchorId="79E145A8" wp14:editId="523A4354">
            <wp:extent cx="5447155" cy="310248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155" cy="310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pStyle w:val="a3"/>
        <w:numPr>
          <w:ilvl w:val="0"/>
          <w:numId w:val="1"/>
        </w:numPr>
        <w:spacing w:before="9" w:line="254" w:lineRule="auto"/>
        <w:ind w:right="266"/>
        <w:rPr>
          <w:lang w:eastAsia="zh-CN"/>
        </w:rPr>
      </w:pPr>
      <w:r>
        <w:rPr>
          <w:lang w:eastAsia="zh-CN"/>
        </w:rPr>
        <w:t xml:space="preserve">期刊页面 </w:t>
      </w:r>
    </w:p>
    <w:p w:rsidR="002C620C" w:rsidRDefault="002C620C" w:rsidP="002C620C">
      <w:pPr>
        <w:pStyle w:val="a3"/>
        <w:spacing w:before="9" w:line="254" w:lineRule="auto"/>
        <w:ind w:right="266"/>
      </w:pPr>
      <w:r>
        <w:rPr>
          <w:lang w:eastAsia="zh-CN"/>
        </w:rPr>
        <w:t>在期刊首页中，读者可以查看期刊的内容，范围、研究新闻、高引用的论文、</w:t>
      </w:r>
      <w:r>
        <w:rPr>
          <w:rFonts w:ascii="Calibri" w:eastAsia="Calibri" w:hAnsi="Calibri" w:cs="Calibri"/>
          <w:lang w:eastAsia="zh-CN"/>
        </w:rPr>
        <w:t>insights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和</w:t>
      </w:r>
      <w:proofErr w:type="gramStart"/>
      <w:r>
        <w:rPr>
          <w:lang w:eastAsia="zh-CN"/>
        </w:rPr>
        <w:t xml:space="preserve">视 </w:t>
      </w:r>
      <w:r>
        <w:rPr>
          <w:spacing w:val="-3"/>
          <w:lang w:eastAsia="zh-CN"/>
        </w:rPr>
        <w:t>频</w:t>
      </w:r>
      <w:proofErr w:type="gramEnd"/>
      <w:r>
        <w:rPr>
          <w:spacing w:val="-3"/>
          <w:lang w:eastAsia="zh-CN"/>
        </w:rPr>
        <w:t>摘要等信息。</w:t>
      </w:r>
      <w:proofErr w:type="spellStart"/>
      <w:r>
        <w:rPr>
          <w:spacing w:val="-3"/>
        </w:rPr>
        <w:t>在侧边栏还可以查看期刊的编委名单、投稿要求、</w:t>
      </w:r>
      <w:r>
        <w:rPr>
          <w:rFonts w:ascii="Calibri" w:eastAsia="Calibri" w:hAnsi="Calibri" w:cs="Calibri"/>
          <w:spacing w:val="-3"/>
        </w:rPr>
        <w:t>Author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Benefits</w:t>
      </w:r>
      <w:r>
        <w:t>、</w:t>
      </w:r>
      <w:r>
        <w:rPr>
          <w:spacing w:val="19"/>
        </w:rPr>
        <w:t xml:space="preserve"> </w:t>
      </w:r>
      <w:proofErr w:type="spellStart"/>
      <w:r>
        <w:t>版权信</w:t>
      </w:r>
      <w:proofErr w:type="spellEnd"/>
      <w:r>
        <w:rPr>
          <w:spacing w:val="-98"/>
        </w:rPr>
        <w:t xml:space="preserve"> </w:t>
      </w:r>
      <w:proofErr w:type="spellStart"/>
      <w:r>
        <w:rPr>
          <w:spacing w:val="5"/>
        </w:rPr>
        <w:t>息以及论文集锦和特刊等。读者可以通过页面下方的论文推荐来查看论文，也可以使用</w:t>
      </w:r>
      <w:proofErr w:type="spellEnd"/>
      <w:r>
        <w:rPr>
          <w:spacing w:val="-7"/>
        </w:rPr>
        <w:t xml:space="preserve"> </w:t>
      </w:r>
      <w:r>
        <w:rPr>
          <w:rFonts w:ascii="Calibri" w:eastAsia="Calibri" w:hAnsi="Calibri" w:cs="Calibri"/>
        </w:rPr>
        <w:t>volume listing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t>点击特定的卷期来浏览期刊的内容</w:t>
      </w:r>
      <w:proofErr w:type="spellEnd"/>
      <w:r>
        <w:t>。</w:t>
      </w:r>
    </w:p>
    <w:p w:rsidR="002C620C" w:rsidRDefault="002C620C" w:rsidP="002C620C">
      <w:pPr>
        <w:spacing w:before="6"/>
        <w:rPr>
          <w:rFonts w:ascii="宋体" w:eastAsia="宋体" w:hAnsi="宋体" w:cs="宋体"/>
          <w:sz w:val="10"/>
          <w:szCs w:val="10"/>
        </w:rPr>
      </w:pPr>
    </w:p>
    <w:p w:rsidR="002C620C" w:rsidRDefault="002C620C" w:rsidP="002C620C">
      <w:pPr>
        <w:spacing w:line="5040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100"/>
          <w:sz w:val="20"/>
          <w:szCs w:val="20"/>
        </w:rPr>
        <w:drawing>
          <wp:inline distT="0" distB="0" distL="0" distR="0" wp14:anchorId="2035CCC0" wp14:editId="4AFCB66B">
            <wp:extent cx="5481451" cy="320068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451" cy="32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spacing w:before="123"/>
        <w:ind w:left="480" w:right="2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 xml:space="preserve">7.   </w:t>
      </w:r>
      <w:r>
        <w:rPr>
          <w:rFonts w:ascii="Calibri" w:eastAsia="Calibri" w:hAnsi="Calibri" w:cs="Calibri"/>
          <w:b/>
          <w:bCs/>
          <w:spacing w:val="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论文页面</w:t>
      </w:r>
    </w:p>
    <w:p w:rsidR="002C620C" w:rsidRDefault="002C620C" w:rsidP="002C620C">
      <w:pPr>
        <w:pStyle w:val="a3"/>
        <w:spacing w:line="252" w:lineRule="auto"/>
        <w:ind w:right="266"/>
        <w:rPr>
          <w:lang w:eastAsia="zh-CN"/>
        </w:rPr>
      </w:pPr>
      <w:r>
        <w:rPr>
          <w:lang w:eastAsia="zh-CN"/>
        </w:rPr>
        <w:t>在论文页面点击</w:t>
      </w:r>
      <w:r>
        <w:rPr>
          <w:spacing w:val="-4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PDF</w:t>
      </w:r>
      <w:r>
        <w:rPr>
          <w:rFonts w:ascii="Calibri" w:eastAsia="Calibri" w:hAnsi="Calibri" w:cs="Calibri"/>
          <w:spacing w:val="12"/>
          <w:lang w:eastAsia="zh-CN"/>
        </w:rPr>
        <w:t xml:space="preserve"> </w:t>
      </w:r>
      <w:r>
        <w:rPr>
          <w:lang w:eastAsia="zh-CN"/>
        </w:rPr>
        <w:t>按钮就可以下载全文。为了衡量论文的影响力，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11"/>
          <w:lang w:eastAsia="zh-CN"/>
        </w:rPr>
        <w:t xml:space="preserve"> </w:t>
      </w:r>
      <w:r>
        <w:rPr>
          <w:lang w:eastAsia="zh-CN"/>
        </w:rPr>
        <w:t>自</w:t>
      </w:r>
      <w:r>
        <w:rPr>
          <w:spacing w:val="-4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2013</w:t>
      </w:r>
      <w:r>
        <w:rPr>
          <w:rFonts w:ascii="Calibri" w:eastAsia="Calibri" w:hAnsi="Calibri" w:cs="Calibri"/>
          <w:spacing w:val="14"/>
          <w:lang w:eastAsia="zh-CN"/>
        </w:rPr>
        <w:t xml:space="preserve"> </w:t>
      </w:r>
      <w:r>
        <w:rPr>
          <w:lang w:eastAsia="zh-CN"/>
        </w:rPr>
        <w:t>年起引入 了</w:t>
      </w:r>
      <w:r>
        <w:rPr>
          <w:spacing w:val="-54"/>
          <w:lang w:eastAsia="zh-CN"/>
        </w:rPr>
        <w:t xml:space="preserve"> </w:t>
      </w:r>
      <w:proofErr w:type="spellStart"/>
      <w:r>
        <w:rPr>
          <w:rFonts w:ascii="Calibri" w:eastAsia="Calibri" w:hAnsi="Calibri" w:cs="Calibri"/>
          <w:lang w:eastAsia="zh-CN"/>
        </w:rPr>
        <w:t>Altmetric</w:t>
      </w:r>
      <w:proofErr w:type="spellEnd"/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 xml:space="preserve">来监测论文的使用情况，包括下载量、引用量、分享数量以及评论情况。 </w:t>
      </w:r>
      <w:proofErr w:type="spellStart"/>
      <w:r>
        <w:rPr>
          <w:rFonts w:ascii="Calibri" w:eastAsia="Calibri" w:hAnsi="Calibri" w:cs="Calibri"/>
          <w:spacing w:val="-2"/>
          <w:lang w:eastAsia="zh-CN"/>
        </w:rPr>
        <w:t>Mathjax</w:t>
      </w:r>
      <w:proofErr w:type="spellEnd"/>
      <w:r>
        <w:rPr>
          <w:rFonts w:ascii="Calibri" w:eastAsia="Calibri" w:hAnsi="Calibri" w:cs="Calibri"/>
          <w:lang w:eastAsia="zh-CN"/>
        </w:rPr>
        <w:t xml:space="preserve"> </w:t>
      </w:r>
      <w:r>
        <w:rPr>
          <w:spacing w:val="-2"/>
          <w:lang w:eastAsia="zh-CN"/>
        </w:rPr>
        <w:t>是物理学出版中一项非常实用并重要的功能。很多出版社的公式都是以图片的形式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存在的，</w:t>
      </w:r>
      <w:proofErr w:type="spellStart"/>
      <w:r>
        <w:rPr>
          <w:rFonts w:ascii="Calibri" w:eastAsia="Calibri" w:hAnsi="Calibri" w:cs="Calibri"/>
          <w:lang w:eastAsia="zh-CN"/>
        </w:rPr>
        <w:t>mathjax</w:t>
      </w:r>
      <w:proofErr w:type="spellEnd"/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可以使以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XML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编码的形式存在，并可以被直接导入到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5"/>
          <w:lang w:eastAsia="zh-CN"/>
        </w:rPr>
        <w:t>Word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3"/>
          <w:lang w:eastAsia="zh-CN"/>
        </w:rPr>
        <w:t>Latex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中</w:t>
      </w:r>
      <w:r>
        <w:rPr>
          <w:rFonts w:hint="eastAsia"/>
          <w:lang w:eastAsia="zh-CN"/>
        </w:rPr>
        <w:t>。</w:t>
      </w:r>
      <w:proofErr w:type="gramStart"/>
      <w:r>
        <w:rPr>
          <w:lang w:eastAsia="zh-CN"/>
        </w:rPr>
        <w:t>侧边栏的</w:t>
      </w:r>
      <w:proofErr w:type="gramEnd"/>
      <w:r>
        <w:rPr>
          <w:lang w:eastAsia="zh-CN"/>
        </w:rPr>
        <w:t>部分列出了与此研究相关的综述论文，以便读者可以深入地了解该领域的发展趋势。</w:t>
      </w:r>
    </w:p>
    <w:p w:rsidR="002C620C" w:rsidRDefault="002C620C" w:rsidP="002C620C">
      <w:pPr>
        <w:spacing w:line="4654" w:lineRule="exact"/>
        <w:rPr>
          <w:rFonts w:ascii="宋体" w:eastAsia="宋体" w:hAnsi="宋体" w:cs="宋体"/>
          <w:sz w:val="20"/>
          <w:szCs w:val="20"/>
          <w:lang w:eastAsia="zh-CN"/>
        </w:rPr>
        <w:sectPr w:rsidR="002C620C">
          <w:pgSz w:w="11910" w:h="16840"/>
          <w:pgMar w:top="1400" w:right="1360" w:bottom="280" w:left="1680" w:header="720" w:footer="720" w:gutter="0"/>
          <w:cols w:space="720"/>
        </w:sectPr>
      </w:pPr>
    </w:p>
    <w:p w:rsidR="002C620C" w:rsidRDefault="002C620C" w:rsidP="002C620C">
      <w:pPr>
        <w:pStyle w:val="2"/>
        <w:tabs>
          <w:tab w:val="left" w:pos="841"/>
        </w:tabs>
        <w:spacing w:before="31" w:line="292" w:lineRule="exact"/>
        <w:ind w:left="450" w:right="266" w:firstLine="0"/>
      </w:pPr>
      <w:r>
        <w:lastRenderedPageBreak/>
        <w:t>8.  Publishing</w:t>
      </w:r>
      <w:r>
        <w:rPr>
          <w:spacing w:val="-2"/>
        </w:rPr>
        <w:t xml:space="preserve"> </w:t>
      </w:r>
      <w:r>
        <w:t>Support</w:t>
      </w:r>
    </w:p>
    <w:p w:rsidR="002C620C" w:rsidRDefault="002C620C" w:rsidP="002C620C">
      <w:pPr>
        <w:pStyle w:val="a3"/>
        <w:spacing w:before="0" w:line="300" w:lineRule="exact"/>
        <w:ind w:right="266"/>
        <w:rPr>
          <w:lang w:eastAsia="zh-CN"/>
        </w:rPr>
      </w:pPr>
      <w:r>
        <w:rPr>
          <w:spacing w:val="-7"/>
          <w:lang w:eastAsia="zh-CN"/>
        </w:rPr>
        <w:t>为了进一步帮助研究人员，</w:t>
      </w:r>
      <w:r>
        <w:rPr>
          <w:rFonts w:ascii="Calibri" w:eastAsia="Calibri" w:hAnsi="Calibri" w:cs="Calibri"/>
          <w:spacing w:val="-7"/>
          <w:lang w:eastAsia="zh-CN"/>
        </w:rPr>
        <w:t xml:space="preserve">IOP  </w:t>
      </w:r>
      <w:r>
        <w:rPr>
          <w:rFonts w:ascii="Calibri" w:eastAsia="Calibri" w:hAnsi="Calibri" w:cs="Calibri"/>
          <w:spacing w:val="-4"/>
          <w:lang w:eastAsia="zh-CN"/>
        </w:rPr>
        <w:t xml:space="preserve"> </w:t>
      </w:r>
      <w:r>
        <w:rPr>
          <w:spacing w:val="-8"/>
          <w:lang w:eastAsia="zh-CN"/>
        </w:rPr>
        <w:t>还制作了出版支持页面。无论作者、审稿人还是会议主办方，</w:t>
      </w:r>
    </w:p>
    <w:p w:rsidR="002C620C" w:rsidRDefault="002C620C" w:rsidP="002C620C">
      <w:pPr>
        <w:pStyle w:val="a3"/>
        <w:ind w:right="266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IOP </w:t>
      </w:r>
      <w:r>
        <w:rPr>
          <w:lang w:eastAsia="zh-CN"/>
        </w:rPr>
        <w:t>都提供了丰富的信息，为作者的出版流程保驾护航。</w:t>
      </w:r>
    </w:p>
    <w:p w:rsidR="002C620C" w:rsidRDefault="002C620C" w:rsidP="002C620C">
      <w:pPr>
        <w:spacing w:before="9"/>
        <w:rPr>
          <w:rFonts w:ascii="宋体" w:eastAsia="宋体" w:hAnsi="宋体" w:cs="宋体"/>
          <w:sz w:val="5"/>
          <w:szCs w:val="5"/>
          <w:lang w:eastAsia="zh-CN"/>
        </w:rPr>
      </w:pPr>
    </w:p>
    <w:p w:rsidR="002C620C" w:rsidRDefault="002C620C" w:rsidP="002C620C">
      <w:pPr>
        <w:spacing w:line="5857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116"/>
          <w:sz w:val="20"/>
          <w:szCs w:val="20"/>
        </w:rPr>
        <w:drawing>
          <wp:inline distT="0" distB="0" distL="0" distR="0" wp14:anchorId="5BEF0A73" wp14:editId="7C70C6F9">
            <wp:extent cx="5517958" cy="371951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958" cy="37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rPr>
          <w:rFonts w:ascii="宋体" w:eastAsia="宋体" w:hAnsi="宋体" w:cs="宋体"/>
        </w:rPr>
      </w:pPr>
    </w:p>
    <w:p w:rsidR="002C620C" w:rsidRDefault="002C620C" w:rsidP="002C620C">
      <w:pPr>
        <w:spacing w:before="4"/>
        <w:rPr>
          <w:rFonts w:ascii="宋体" w:eastAsia="宋体" w:hAnsi="宋体" w:cs="宋体"/>
          <w:sz w:val="26"/>
          <w:szCs w:val="26"/>
        </w:rPr>
      </w:pPr>
    </w:p>
    <w:p w:rsidR="002C620C" w:rsidRDefault="002C620C" w:rsidP="002C620C">
      <w:pPr>
        <w:pStyle w:val="a3"/>
        <w:spacing w:before="0"/>
        <w:ind w:right="266"/>
      </w:pPr>
      <w:proofErr w:type="spellStart"/>
      <w:r>
        <w:t>扫描下方二维码直接进入</w:t>
      </w:r>
      <w:proofErr w:type="spellEnd"/>
      <w:r>
        <w:rPr>
          <w:spacing w:val="-55"/>
        </w:rPr>
        <w:t xml:space="preserve"> </w:t>
      </w:r>
      <w:proofErr w:type="spellStart"/>
      <w:r>
        <w:rPr>
          <w:rFonts w:ascii="Calibri" w:eastAsia="Calibri" w:hAnsi="Calibri" w:cs="Calibri"/>
        </w:rPr>
        <w:t>IOPscienc</w:t>
      </w:r>
      <w:r>
        <w:rPr>
          <w:rFonts w:asciiTheme="minorEastAsia" w:eastAsiaTheme="minorEastAsia" w:hAnsiTheme="minorEastAsia" w:cs="Calibri" w:hint="eastAsia"/>
          <w:lang w:eastAsia="zh-CN"/>
        </w:rPr>
        <w:t>e</w:t>
      </w:r>
      <w:r>
        <w:t>查看</w:t>
      </w:r>
      <w:proofErr w:type="spellEnd"/>
      <w:r>
        <w:rPr>
          <w:spacing w:val="-55"/>
        </w:rPr>
        <w:t xml:space="preserve"> </w:t>
      </w:r>
      <w:r>
        <w:rPr>
          <w:rFonts w:ascii="Calibri" w:eastAsia="Calibri" w:hAnsi="Calibri" w:cs="Calibri"/>
        </w:rPr>
        <w:t>IOP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t>出版社的丰富研究资源</w:t>
      </w:r>
      <w:proofErr w:type="spellEnd"/>
      <w:r>
        <w:t>。</w:t>
      </w:r>
    </w:p>
    <w:p w:rsidR="002C620C" w:rsidRDefault="002C620C" w:rsidP="002C620C">
      <w:pPr>
        <w:spacing w:before="6"/>
        <w:rPr>
          <w:rFonts w:ascii="宋体" w:eastAsia="宋体" w:hAnsi="宋体" w:cs="宋体"/>
          <w:sz w:val="9"/>
          <w:szCs w:val="9"/>
        </w:rPr>
      </w:pPr>
    </w:p>
    <w:p w:rsidR="002C620C" w:rsidRDefault="002C620C" w:rsidP="002C620C">
      <w:pPr>
        <w:spacing w:line="1980" w:lineRule="exact"/>
        <w:ind w:left="328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9"/>
          <w:sz w:val="20"/>
          <w:szCs w:val="20"/>
        </w:rPr>
        <w:drawing>
          <wp:inline distT="0" distB="0" distL="0" distR="0" wp14:anchorId="0D8E3F90" wp14:editId="25292997">
            <wp:extent cx="1257299" cy="125730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0C" w:rsidRDefault="002C620C" w:rsidP="002C620C">
      <w:pPr>
        <w:pStyle w:val="3"/>
        <w:spacing w:before="82"/>
        <w:ind w:left="120" w:right="266"/>
        <w:rPr>
          <w:b w:val="0"/>
          <w:bCs w:val="0"/>
          <w:lang w:eastAsia="zh-CN"/>
        </w:rPr>
      </w:pPr>
      <w:r>
        <w:rPr>
          <w:lang w:eastAsia="zh-CN"/>
        </w:rPr>
        <w:t>六、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联络我们</w:t>
      </w:r>
    </w:p>
    <w:p w:rsidR="002C620C" w:rsidRDefault="002C620C" w:rsidP="002C620C">
      <w:pPr>
        <w:pStyle w:val="a3"/>
        <w:spacing w:before="33"/>
        <w:ind w:right="266"/>
        <w:rPr>
          <w:lang w:eastAsia="zh-CN"/>
        </w:rPr>
      </w:pPr>
      <w:r>
        <w:rPr>
          <w:lang w:eastAsia="zh-CN"/>
        </w:rPr>
        <w:t>如对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1"/>
          <w:lang w:eastAsia="zh-CN"/>
        </w:rPr>
        <w:t xml:space="preserve"> </w:t>
      </w:r>
      <w:r>
        <w:rPr>
          <w:lang w:eastAsia="zh-CN"/>
        </w:rPr>
        <w:t>的内容平台有任何疑问，下方请查看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IOP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的主要联络方式与社交媒体。</w:t>
      </w:r>
    </w:p>
    <w:p w:rsidR="002C620C" w:rsidRDefault="002C620C" w:rsidP="002C620C">
      <w:pPr>
        <w:pStyle w:val="a3"/>
        <w:spacing w:line="247" w:lineRule="auto"/>
        <w:ind w:right="4942"/>
      </w:pPr>
      <w:r>
        <w:rPr>
          <w:rFonts w:ascii="Calibri" w:eastAsia="Calibri" w:hAnsi="Calibri" w:cs="Calibri"/>
        </w:rPr>
        <w:t>IOP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t>内容平台：</w:t>
      </w:r>
      <w:r>
        <w:rPr>
          <w:rFonts w:ascii="Calibri" w:eastAsia="Calibri" w:hAnsi="Calibri" w:cs="Calibri"/>
        </w:rPr>
        <w:t>https</w:t>
      </w:r>
      <w:proofErr w:type="spellEnd"/>
      <w:r>
        <w:rPr>
          <w:rFonts w:ascii="Calibri" w:eastAsia="Calibri" w:hAnsi="Calibri" w:cs="Calibri"/>
        </w:rPr>
        <w:t>://iopscience.iop.org IOP</w:t>
      </w:r>
      <w:r>
        <w:rPr>
          <w:rFonts w:ascii="Calibri" w:eastAsia="Calibri" w:hAnsi="Calibri" w:cs="Calibri"/>
          <w:spacing w:val="-2"/>
        </w:rPr>
        <w:t xml:space="preserve"> </w:t>
      </w:r>
      <w:r>
        <w:t>咨询邮箱：</w:t>
      </w:r>
      <w:hyperlink r:id="rId12">
        <w:r>
          <w:rPr>
            <w:rFonts w:ascii="Calibri" w:eastAsia="Calibri" w:hAnsi="Calibri" w:cs="Calibri"/>
          </w:rPr>
          <w:t>china@ioppublishing.org</w:t>
        </w:r>
      </w:hyperlink>
      <w:r>
        <w:rPr>
          <w:rFonts w:ascii="Calibri" w:eastAsia="Calibri" w:hAnsi="Calibri" w:cs="Calibri"/>
        </w:rPr>
        <w:t xml:space="preserve"> IOP </w:t>
      </w:r>
      <w:proofErr w:type="spellStart"/>
      <w:r>
        <w:t>官方微博：</w:t>
      </w:r>
      <w:r>
        <w:rPr>
          <w:rFonts w:ascii="Calibri" w:eastAsia="Calibri" w:hAnsi="Calibri" w:cs="Calibri"/>
        </w:rPr>
        <w:t>IOP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t>中国</w:t>
      </w:r>
      <w:proofErr w:type="spellEnd"/>
    </w:p>
    <w:p w:rsidR="002C620C" w:rsidRDefault="002C620C" w:rsidP="002C620C">
      <w:pPr>
        <w:pStyle w:val="a3"/>
        <w:spacing w:before="2"/>
        <w:ind w:right="266"/>
      </w:pPr>
      <w:r>
        <w:rPr>
          <w:rFonts w:ascii="Calibri" w:eastAsia="Calibri" w:hAnsi="Calibri" w:cs="Calibri"/>
        </w:rPr>
        <w:t xml:space="preserve">IOP </w:t>
      </w:r>
      <w:proofErr w:type="spellStart"/>
      <w:r>
        <w:t>官方微信：</w:t>
      </w:r>
      <w:r>
        <w:rPr>
          <w:rFonts w:ascii="Calibri" w:eastAsia="Calibri" w:hAnsi="Calibri" w:cs="Calibri"/>
        </w:rPr>
        <w:t>IOP</w:t>
      </w:r>
      <w:r w:rsidRPr="00E704B9">
        <w:rPr>
          <w:rFonts w:ascii="Calibri" w:eastAsia="Calibri" w:hAnsi="Calibri" w:cs="Calibri" w:hint="eastAsia"/>
        </w:rPr>
        <w:t>P</w:t>
      </w:r>
      <w:proofErr w:type="spellEnd"/>
    </w:p>
    <w:p w:rsidR="002C620C" w:rsidRDefault="002C620C" w:rsidP="002C620C">
      <w:pPr>
        <w:pStyle w:val="a3"/>
        <w:ind w:right="26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IOP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spacing w:val="-2"/>
        </w:rPr>
        <w:t>中国网站</w:t>
      </w:r>
      <w:proofErr w:type="gramEnd"/>
      <w:r>
        <w:rPr>
          <w:spacing w:val="-2"/>
        </w:rPr>
        <w:t>：</w:t>
      </w:r>
      <w:r>
        <w:rPr>
          <w:rFonts w:ascii="Calibri" w:eastAsia="Calibri" w:hAnsi="Calibri" w:cs="Calibri"/>
          <w:spacing w:val="-2"/>
        </w:rPr>
        <w:t>https</w:t>
      </w:r>
      <w:proofErr w:type="spellEnd"/>
      <w:r>
        <w:rPr>
          <w:rFonts w:ascii="Calibri" w:eastAsia="Calibri" w:hAnsi="Calibri" w:cs="Calibri"/>
          <w:spacing w:val="-2"/>
        </w:rPr>
        <w:t>://china.ioppublishing.org</w:t>
      </w:r>
    </w:p>
    <w:p w:rsidR="002C620C" w:rsidRDefault="002C620C" w:rsidP="002C620C">
      <w:pPr>
        <w:rPr>
          <w:rFonts w:ascii="Calibri" w:eastAsia="Calibri" w:hAnsi="Calibri" w:cs="Calibri"/>
        </w:rPr>
        <w:sectPr w:rsidR="002C620C">
          <w:pgSz w:w="11910" w:h="16840"/>
          <w:pgMar w:top="1400" w:right="1360" w:bottom="280" w:left="1680" w:header="720" w:footer="720" w:gutter="0"/>
          <w:cols w:space="720"/>
        </w:sectPr>
      </w:pPr>
    </w:p>
    <w:p w:rsidR="002C620C" w:rsidRDefault="002C620C" w:rsidP="002C620C">
      <w:pPr>
        <w:spacing w:before="6"/>
        <w:ind w:left="270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lastRenderedPageBreak/>
        <w:t>附录：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 xml:space="preserve">DRAA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组团期刊（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2023</w:t>
      </w:r>
      <w:r>
        <w:rPr>
          <w:rFonts w:ascii="Calibri" w:eastAsia="Calibri" w:hAnsi="Calibri" w:cs="Calibri"/>
          <w:b/>
          <w:bCs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年）</w:t>
      </w:r>
    </w:p>
    <w:p w:rsidR="002C620C" w:rsidRDefault="002C620C" w:rsidP="002C620C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2C620C" w:rsidRDefault="002C620C" w:rsidP="002C620C">
      <w:pPr>
        <w:spacing w:before="8"/>
        <w:rPr>
          <w:rFonts w:ascii="宋体" w:eastAsia="宋体" w:hAnsi="宋体" w:cs="宋体"/>
          <w:b/>
          <w:bCs/>
          <w:sz w:val="11"/>
          <w:szCs w:val="11"/>
          <w:lang w:eastAsia="zh-CN"/>
        </w:rPr>
      </w:pPr>
    </w:p>
    <w:tbl>
      <w:tblPr>
        <w:tblW w:w="836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9"/>
        <w:gridCol w:w="4501"/>
        <w:gridCol w:w="1260"/>
        <w:gridCol w:w="1040"/>
        <w:gridCol w:w="960"/>
        <w:gridCol w:w="60"/>
      </w:tblGrid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Titles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E-ISSN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Start year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End Year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2D Materials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2053-1583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Advances in Natural Sciences: Nanoscience and Nanotechnology**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2043-6262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The Astronomical Journal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1538-3881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The Astrophysical Journal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1538-4357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The Astrophysical Journal Letters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2041-8213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The Astrophysical Supplement Series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1538-4365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Applied Physics Express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1882-0786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Bioinspiration</w:t>
            </w:r>
            <w:proofErr w:type="spellEnd"/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and Biomimetics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1748-3190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Biomedical Materials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1748-605X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Biomedical Physics &amp; Engineering Express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2057-1976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Chinese Physics 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2058-3834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Chinese Physics 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2058-6132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Chinese Physics Letters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1741-3540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Classical and Quantum Gravity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Communications in Theoretical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1572-9494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ECS Advances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2754-2734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ECS Sensors Plus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2754-2726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Electronic Structure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2516-1075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Environmental Research Communications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2515-7620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Environmental Research: Climate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2752-5295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Environmental Research Letters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1748-9326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Environmental Research: Ecology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2752-664X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Environmental Research: Health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2752-5309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Environmental Research: Infrastructure and Sustainability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2634-4505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European Journal of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Flexible and Printed Electronics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2058-8585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Functional Composites and Structures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2631-6331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International Journal of Extreme Manufacturing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2631-7990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Inverse Problems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IOP Conference Series: Earth and Environmental Science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1755-1315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31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IOP Conference Series: Materials Science and Engineering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1757-899X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IOP </w:t>
            </w:r>
            <w:proofErr w:type="spellStart"/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SciNotes</w:t>
            </w:r>
            <w:proofErr w:type="spellEnd"/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2633-1357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Japanese Journal of Applied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1347-4065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Micromechanics and Microengineering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Neural Engineering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1741-2552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Optics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2040-8986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 A: Mathematical and Theoretical (from 2007)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1751-8121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 B: Atomic, Molecular and Optical Physics (from 1988)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 Communications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2399-6528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 D: Applied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 G: Nuclear and Particle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Physics: Complexity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2632-072X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Physics: Condensed Matter (from 1989)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1361-648X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Physics: Conference Series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1742-6596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Physics: Energy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2515-7655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Physics: Materials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2515-7639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Physics: Photonics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2515-7647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Radiological Protection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Journal of Semiconductors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2058-6140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Laser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1555-6611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Laser Physics Letters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1612-202X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Materials Futures *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2752-5724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Machine Learning: Science and Technology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2632-2153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Materials for Quantum Technology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2633-4356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Materials Research Express***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2053-1591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Measurement Science and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Methods and Applications in Fluorescence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2050-6120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Metrologia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1681-7575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Modelling and Simulation in Materials Science and Engineering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1361-651X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Nano Express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2632-959X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Nano Futures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2399-1984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Nanotechnology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63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Neuromorphic Computing and Engineering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2634-4386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New Journal of Physics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1367-2630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Nonlinearity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Nuclear Fusion ****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1741-4326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Physical Biology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1478-3975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Physics Education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Physics in Medicine &amp; Biology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Physics World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2058-7058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Physiological Measurement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Plasma Physics and Controlled Fusion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Plasma Science and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2058-6272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Plasma Sources Science and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Progress in Biomedical Engineering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2516-1091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Progress in Energy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2516-1083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Publications of the Astronomical Society of the Pacific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1538-3873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Quantum Science and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2058-9565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Reports on Progress in 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285"/>
        </w:trPr>
        <w:tc>
          <w:tcPr>
            <w:tcW w:w="53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Research in Astronomy and Astrophysics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2397-6209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Formerly Chinese Journal of Astronomy and Astrophysics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2008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Semiconductor Science and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1361-6641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Smart Materials and Structures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1361-665X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Superconductor Science and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1361-6668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Surface Topography: Metrology and Properties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2051-672X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300"/>
        </w:trPr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4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The Planetary Science Journal 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2632-3338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</w:tr>
      <w:tr w:rsidR="002C620C" w:rsidRPr="004B7B45" w:rsidTr="00890A95">
        <w:trPr>
          <w:gridAfter w:val="1"/>
          <w:wAfter w:w="60" w:type="dxa"/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20C" w:rsidRPr="004B7B45" w:rsidTr="00890A95">
        <w:trPr>
          <w:gridAfter w:val="1"/>
          <w:wAfter w:w="60" w:type="dxa"/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20C" w:rsidRPr="004B7B45" w:rsidTr="00890A95">
        <w:trPr>
          <w:gridAfter w:val="1"/>
          <w:wAfter w:w="60" w:type="dxa"/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20C" w:rsidRPr="004B7B45" w:rsidTr="00890A95">
        <w:trPr>
          <w:gridAfter w:val="1"/>
          <w:wAfter w:w="60" w:type="dxa"/>
          <w:trHeight w:val="28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C620C" w:rsidRPr="004B7B45" w:rsidTr="00890A95">
        <w:trPr>
          <w:trHeight w:val="525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*</w:t>
            </w: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Open Access Journals – Members will access the full year ranges for these titles</w:t>
            </w:r>
          </w:p>
        </w:tc>
      </w:tr>
      <w:tr w:rsidR="002C620C" w:rsidRPr="004B7B45" w:rsidTr="00890A95">
        <w:trPr>
          <w:trHeight w:val="525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** Content from 2010 – 2018 is Published on a Gold Open Access basis, content from 2019 onwards is published on subscription basis.</w:t>
            </w:r>
          </w:p>
        </w:tc>
      </w:tr>
      <w:tr w:rsidR="002C620C" w:rsidRPr="004B7B45" w:rsidTr="00890A95">
        <w:trPr>
          <w:trHeight w:val="525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***</w:t>
            </w: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Content from 2014 – 2019 is published on subscription basis, content from 2020 onwards is published on a Gold Open Access basis.</w:t>
            </w:r>
          </w:p>
        </w:tc>
      </w:tr>
      <w:tr w:rsidR="002C620C" w:rsidRPr="004B7B45" w:rsidTr="00890A95">
        <w:trPr>
          <w:trHeight w:val="645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0C" w:rsidRPr="004B7B45" w:rsidRDefault="002C620C" w:rsidP="00890A95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B7B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****</w:t>
            </w:r>
            <w:r w:rsidRPr="004B7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Content from 1960 - 2022 is published on subscription basis, content from 2023 onwards is published on a Gold Open Access basis.</w:t>
            </w:r>
          </w:p>
        </w:tc>
      </w:tr>
    </w:tbl>
    <w:p w:rsidR="002C620C" w:rsidRDefault="002C620C">
      <w:bookmarkStart w:id="0" w:name="_GoBack"/>
      <w:bookmarkEnd w:id="0"/>
    </w:p>
    <w:sectPr w:rsidR="002C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70173"/>
    <w:multiLevelType w:val="hybridMultilevel"/>
    <w:tmpl w:val="7BE8E61C"/>
    <w:lvl w:ilvl="0" w:tplc="53A09260">
      <w:start w:val="4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b/>
        <w:bCs/>
        <w:w w:val="100"/>
        <w:sz w:val="21"/>
        <w:szCs w:val="21"/>
      </w:rPr>
    </w:lvl>
    <w:lvl w:ilvl="1" w:tplc="DBAE3E16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622E1834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ECC4D48A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34285306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95E29836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E0C8FA34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45A2B7D4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8" w:tplc="E2BA9610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0C"/>
    <w:rsid w:val="002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ECD80-D2D3-462B-8A26-C26827C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20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2C620C"/>
    <w:pPr>
      <w:ind w:left="200"/>
      <w:outlineLvl w:val="0"/>
    </w:pPr>
    <w:rPr>
      <w:rFonts w:ascii="宋体" w:eastAsia="宋体" w:hAnsi="宋体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C620C"/>
    <w:pPr>
      <w:ind w:left="840" w:hanging="360"/>
      <w:outlineLvl w:val="1"/>
    </w:pPr>
    <w:rPr>
      <w:rFonts w:ascii="Calibri" w:eastAsia="Calibri" w:hAnsi="Calibri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2C620C"/>
    <w:pPr>
      <w:ind w:left="480"/>
      <w:outlineLvl w:val="2"/>
    </w:pPr>
    <w:rPr>
      <w:rFonts w:ascii="宋体" w:eastAsia="宋体" w:hAnsi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0C"/>
    <w:rPr>
      <w:rFonts w:ascii="宋体" w:eastAsia="宋体" w:hAnsi="宋体"/>
      <w:b/>
      <w:bCs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rsid w:val="002C620C"/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30">
    <w:name w:val="标题 3 字符"/>
    <w:basedOn w:val="a0"/>
    <w:link w:val="3"/>
    <w:uiPriority w:val="9"/>
    <w:rsid w:val="002C620C"/>
    <w:rPr>
      <w:rFonts w:ascii="宋体" w:eastAsia="宋体" w:hAnsi="宋体"/>
      <w:b/>
      <w:bCs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2C620C"/>
    <w:pPr>
      <w:spacing w:before="10"/>
      <w:ind w:left="120"/>
    </w:pPr>
    <w:rPr>
      <w:rFonts w:ascii="宋体" w:eastAsia="宋体" w:hAnsi="宋体"/>
      <w:sz w:val="21"/>
      <w:szCs w:val="21"/>
    </w:rPr>
  </w:style>
  <w:style w:type="character" w:customStyle="1" w:styleId="a4">
    <w:name w:val="正文文本 字符"/>
    <w:basedOn w:val="a0"/>
    <w:link w:val="a3"/>
    <w:uiPriority w:val="1"/>
    <w:rsid w:val="002C620C"/>
    <w:rPr>
      <w:rFonts w:ascii="宋体" w:eastAsia="宋体" w:hAnsi="宋体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2C620C"/>
  </w:style>
  <w:style w:type="character" w:styleId="a6">
    <w:name w:val="Hyperlink"/>
    <w:basedOn w:val="a0"/>
    <w:uiPriority w:val="99"/>
    <w:unhideWhenUsed/>
    <w:rsid w:val="002C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hina@ioppublish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6548</Characters>
  <Application>Microsoft Office Word</Application>
  <DocSecurity>0</DocSecurity>
  <Lines>54</Lines>
  <Paragraphs>15</Paragraphs>
  <ScaleCrop>false</ScaleCrop>
  <Company>中山大学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2023-07-17T08:18:00Z</dcterms:created>
  <dcterms:modified xsi:type="dcterms:W3CDTF">2023-07-17T08:19:00Z</dcterms:modified>
</cp:coreProperties>
</file>